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D2A8" w14:textId="2E3E9903" w:rsidR="00BA0A17" w:rsidRDefault="00BA0A17" w:rsidP="00BA0A17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59264" behindDoc="0" locked="0" layoutInCell="1" allowOverlap="1" wp14:anchorId="1092D39E" wp14:editId="6BCD1762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253342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ht cropped full color 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34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A7745" w14:textId="77777777" w:rsidR="00BA0A17" w:rsidRDefault="00BA0A17" w:rsidP="00BA0A17">
      <w:pPr>
        <w:spacing w:after="0"/>
        <w:jc w:val="right"/>
        <w:rPr>
          <w:rFonts w:ascii="Calibri Light" w:hAnsi="Calibri Light" w:cs="Calibri Light"/>
          <w:b/>
          <w:sz w:val="26"/>
          <w:szCs w:val="26"/>
        </w:rPr>
      </w:pPr>
    </w:p>
    <w:p w14:paraId="61E89601" w14:textId="77777777" w:rsidR="00BA0A17" w:rsidRDefault="00BA0A17" w:rsidP="00BA0A17">
      <w:pPr>
        <w:spacing w:after="0"/>
        <w:jc w:val="right"/>
        <w:rPr>
          <w:rFonts w:ascii="Calibri Light" w:hAnsi="Calibri Light" w:cs="Calibri Light"/>
          <w:b/>
          <w:sz w:val="26"/>
          <w:szCs w:val="26"/>
        </w:rPr>
      </w:pPr>
    </w:p>
    <w:p w14:paraId="43AFBB31" w14:textId="7C4E4637" w:rsidR="00BA0A17" w:rsidRPr="00BA0A17" w:rsidRDefault="000F0BA6" w:rsidP="00BA0A17">
      <w:pPr>
        <w:spacing w:after="0"/>
        <w:jc w:val="right"/>
        <w:rPr>
          <w:rFonts w:ascii="Calibri Light" w:hAnsi="Calibri Light" w:cs="Calibri Light"/>
          <w:b/>
          <w:sz w:val="26"/>
          <w:szCs w:val="26"/>
        </w:rPr>
      </w:pPr>
      <w:bookmarkStart w:id="0" w:name="_Hlk14635209"/>
      <w:r w:rsidRPr="00BA0A17">
        <w:rPr>
          <w:rFonts w:ascii="Calibri Light" w:hAnsi="Calibri Light" w:cs="Calibri Light"/>
          <w:b/>
          <w:sz w:val="26"/>
          <w:szCs w:val="26"/>
        </w:rPr>
        <w:t xml:space="preserve">VALLEY ARTS INTIATIVE </w:t>
      </w:r>
    </w:p>
    <w:p w14:paraId="2A54D76E" w14:textId="079066A3" w:rsidR="000F0BA6" w:rsidRPr="00BA0A17" w:rsidRDefault="000F0BA6" w:rsidP="00BA0A17">
      <w:pPr>
        <w:spacing w:after="0"/>
        <w:jc w:val="right"/>
        <w:rPr>
          <w:rFonts w:ascii="Calibri Light" w:hAnsi="Calibri Light" w:cs="Calibri Light"/>
          <w:b/>
          <w:sz w:val="26"/>
          <w:szCs w:val="26"/>
        </w:rPr>
      </w:pPr>
      <w:r w:rsidRPr="00BA0A17">
        <w:rPr>
          <w:rFonts w:ascii="Calibri Light" w:hAnsi="Calibri Light" w:cs="Calibri Light"/>
          <w:b/>
          <w:sz w:val="26"/>
          <w:szCs w:val="26"/>
        </w:rPr>
        <w:t>COMPETITIVE GRANT PROGRAM</w:t>
      </w:r>
      <w:r w:rsidR="00BA0A17" w:rsidRPr="00BA0A17">
        <w:rPr>
          <w:rFonts w:ascii="Calibri Light" w:hAnsi="Calibri Light" w:cs="Calibri Light"/>
          <w:b/>
          <w:sz w:val="26"/>
          <w:szCs w:val="26"/>
        </w:rPr>
        <w:t xml:space="preserve"> – </w:t>
      </w:r>
      <w:r w:rsidR="00BA0A17" w:rsidRPr="00BA0A17">
        <w:rPr>
          <w:rFonts w:ascii="Calibri Light" w:hAnsi="Calibri Light" w:cs="Calibri Light"/>
          <w:b/>
          <w:i/>
          <w:sz w:val="26"/>
          <w:szCs w:val="26"/>
        </w:rPr>
        <w:t>2020</w:t>
      </w:r>
      <w:r w:rsidR="006F2F5A">
        <w:rPr>
          <w:rFonts w:ascii="Calibri Light" w:hAnsi="Calibri Light" w:cs="Calibri Light"/>
          <w:b/>
          <w:i/>
          <w:sz w:val="26"/>
          <w:szCs w:val="26"/>
        </w:rPr>
        <w:t>-2021</w:t>
      </w:r>
      <w:r w:rsidRPr="00BA0A17" w:rsidDel="00D562D2">
        <w:rPr>
          <w:rFonts w:ascii="Calibri Light" w:hAnsi="Calibri Light" w:cs="Calibri Light"/>
          <w:b/>
          <w:sz w:val="26"/>
          <w:szCs w:val="26"/>
        </w:rPr>
        <w:t xml:space="preserve"> </w:t>
      </w:r>
    </w:p>
    <w:bookmarkEnd w:id="0"/>
    <w:p w14:paraId="13FAC5FD" w14:textId="6A37DA19" w:rsidR="000F0BA6" w:rsidRPr="00064469" w:rsidRDefault="00BA0A17" w:rsidP="002636F9">
      <w:pPr>
        <w:spacing w:after="0"/>
        <w:rPr>
          <w:rFonts w:ascii="Calibri Light" w:hAnsi="Calibri Light" w:cs="Calibri Light"/>
          <w:b/>
          <w:u w:val="single"/>
        </w:rPr>
      </w:pPr>
      <w:r>
        <w:rPr>
          <w:rFonts w:cstheme="minorHAns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3AEBF" wp14:editId="27DBBD2F">
                <wp:simplePos x="0" y="0"/>
                <wp:positionH relativeFrom="margin">
                  <wp:align>right</wp:align>
                </wp:positionH>
                <wp:positionV relativeFrom="paragraph">
                  <wp:posOffset>97154</wp:posOffset>
                </wp:positionV>
                <wp:extent cx="6377940" cy="55245"/>
                <wp:effectExtent l="0" t="0" r="2286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40" cy="552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BA50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pt,7.65pt" to="95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" strokecolor="#bfbfbf [2412]">
                <w10:wrap anchorx="margin"/>
              </v:line>
            </w:pict>
          </mc:Fallback>
        </mc:AlternateContent>
      </w:r>
    </w:p>
    <w:p w14:paraId="0C5E86C9" w14:textId="77777777" w:rsidR="00BA0A17" w:rsidRPr="00BA0A17" w:rsidRDefault="00BA0A17" w:rsidP="002636F9">
      <w:pPr>
        <w:spacing w:after="0"/>
        <w:rPr>
          <w:rFonts w:ascii="Calibri Light" w:hAnsi="Calibri Light" w:cs="Calibri Light"/>
          <w:b/>
          <w:sz w:val="8"/>
          <w:szCs w:val="8"/>
          <w:u w:val="single"/>
        </w:rPr>
      </w:pPr>
      <w:bookmarkStart w:id="1" w:name="_Hlk14429434"/>
    </w:p>
    <w:p w14:paraId="26A85AF0" w14:textId="33F571AB" w:rsidR="005224C3" w:rsidRPr="00064469" w:rsidRDefault="003710C4" w:rsidP="002636F9">
      <w:pPr>
        <w:spacing w:after="0"/>
        <w:rPr>
          <w:rFonts w:ascii="Calibri Light" w:hAnsi="Calibri Light" w:cs="Calibri Light"/>
          <w:b/>
          <w:u w:val="single"/>
        </w:rPr>
      </w:pPr>
      <w:r w:rsidRPr="00064469">
        <w:rPr>
          <w:rFonts w:ascii="Calibri Light" w:hAnsi="Calibri Light" w:cs="Calibri Light"/>
          <w:b/>
          <w:u w:val="single"/>
        </w:rPr>
        <w:t xml:space="preserve">Overview and </w:t>
      </w:r>
      <w:r w:rsidR="005224C3" w:rsidRPr="00064469">
        <w:rPr>
          <w:rFonts w:ascii="Calibri Light" w:hAnsi="Calibri Light" w:cs="Calibri Light"/>
          <w:b/>
          <w:u w:val="single"/>
        </w:rPr>
        <w:t>Eligibility</w:t>
      </w:r>
    </w:p>
    <w:bookmarkEnd w:id="1"/>
    <w:p w14:paraId="23B5831A" w14:textId="66218B1F" w:rsidR="003710C4" w:rsidRPr="00064469" w:rsidRDefault="003710C4" w:rsidP="006D3C06">
      <w:pPr>
        <w:spacing w:after="0"/>
        <w:rPr>
          <w:rFonts w:ascii="Calibri Light" w:hAnsi="Calibri Light" w:cs="Calibri Light"/>
        </w:rPr>
      </w:pPr>
      <w:r w:rsidRPr="00064469">
        <w:rPr>
          <w:rFonts w:ascii="Calibri Light" w:hAnsi="Calibri Light" w:cs="Calibri Light"/>
        </w:rPr>
        <w:t xml:space="preserve">The Valley Arts Initiative is a grant program designed to </w:t>
      </w:r>
      <w:r w:rsidR="006F2F5A">
        <w:rPr>
          <w:rFonts w:ascii="Calibri Light" w:hAnsi="Calibri Light" w:cs="Calibri Light"/>
        </w:rPr>
        <w:t>support the</w:t>
      </w:r>
      <w:r w:rsidRPr="00064469">
        <w:rPr>
          <w:rFonts w:ascii="Calibri Light" w:hAnsi="Calibri Light" w:cs="Calibri Light"/>
        </w:rPr>
        <w:t xml:space="preserve"> activities of local </w:t>
      </w:r>
      <w:r w:rsidR="006F2F5A">
        <w:rPr>
          <w:rFonts w:ascii="Calibri Light" w:hAnsi="Calibri Light" w:cs="Calibri Light"/>
        </w:rPr>
        <w:t xml:space="preserve">arts </w:t>
      </w:r>
      <w:r w:rsidRPr="00064469">
        <w:rPr>
          <w:rFonts w:ascii="Calibri Light" w:hAnsi="Calibri Light" w:cs="Calibri Light"/>
        </w:rPr>
        <w:t xml:space="preserve">organizations. Each year the SCVF receives a Wisconsin Arts Board award and matches this award with funds from foundations </w:t>
      </w:r>
      <w:r w:rsidR="00EC20FD">
        <w:rPr>
          <w:rFonts w:ascii="Calibri Light" w:hAnsi="Calibri Light" w:cs="Calibri Light"/>
        </w:rPr>
        <w:t>and</w:t>
      </w:r>
      <w:r w:rsidRPr="00064469">
        <w:rPr>
          <w:rFonts w:ascii="Calibri Light" w:hAnsi="Calibri Light" w:cs="Calibri Light"/>
        </w:rPr>
        <w:t xml:space="preserve"> individual donors.</w:t>
      </w:r>
    </w:p>
    <w:p w14:paraId="17236F95" w14:textId="77777777" w:rsidR="006D3C06" w:rsidRPr="00064469" w:rsidRDefault="006D3C06" w:rsidP="002636F9">
      <w:pPr>
        <w:spacing w:after="0"/>
        <w:rPr>
          <w:rFonts w:ascii="Calibri Light" w:hAnsi="Calibri Light" w:cs="Calibri Light"/>
        </w:rPr>
      </w:pPr>
    </w:p>
    <w:p w14:paraId="34940243" w14:textId="57851FC8" w:rsidR="005224C3" w:rsidRPr="00064469" w:rsidRDefault="005224C3" w:rsidP="006D3C06">
      <w:pPr>
        <w:spacing w:after="0"/>
        <w:rPr>
          <w:rFonts w:ascii="Calibri Light" w:hAnsi="Calibri Light" w:cs="Calibri Light"/>
        </w:rPr>
      </w:pPr>
      <w:bookmarkStart w:id="2" w:name="_Hlk14429765"/>
      <w:bookmarkStart w:id="3" w:name="_Hlk14429642"/>
      <w:r w:rsidRPr="00064469">
        <w:rPr>
          <w:rFonts w:ascii="Calibri Light" w:hAnsi="Calibri Light" w:cs="Calibri Light"/>
        </w:rPr>
        <w:t xml:space="preserve">To be eligible, the applicant must be a </w:t>
      </w:r>
      <w:bookmarkEnd w:id="2"/>
      <w:r w:rsidRPr="00064469">
        <w:rPr>
          <w:rFonts w:ascii="Calibri Light" w:hAnsi="Calibri Light" w:cs="Calibri Light"/>
        </w:rPr>
        <w:t xml:space="preserve">nonprofit 501(c)(3) </w:t>
      </w:r>
      <w:r w:rsidR="006F2F5A">
        <w:rPr>
          <w:rFonts w:ascii="Calibri Light" w:hAnsi="Calibri Light" w:cs="Calibri Light"/>
        </w:rPr>
        <w:t xml:space="preserve">arts </w:t>
      </w:r>
      <w:r w:rsidRPr="00064469">
        <w:rPr>
          <w:rFonts w:ascii="Calibri Light" w:hAnsi="Calibri Light" w:cs="Calibri Light"/>
        </w:rPr>
        <w:t>organization</w:t>
      </w:r>
      <w:r w:rsidR="006F2F5A">
        <w:rPr>
          <w:rFonts w:ascii="Calibri Light" w:hAnsi="Calibri Light" w:cs="Calibri Light"/>
        </w:rPr>
        <w:t xml:space="preserve"> located in the St. Croix Valley (</w:t>
      </w:r>
      <w:r w:rsidR="006F2F5A" w:rsidRPr="00064469">
        <w:rPr>
          <w:rFonts w:ascii="Calibri Light" w:hAnsi="Calibri Light" w:cs="Calibri Light"/>
        </w:rPr>
        <w:t xml:space="preserve">Washington and Chisago counties in Minnesota and Pierce, Polk, </w:t>
      </w:r>
      <w:proofErr w:type="gramStart"/>
      <w:r w:rsidR="006F2F5A" w:rsidRPr="00064469">
        <w:rPr>
          <w:rFonts w:ascii="Calibri Light" w:hAnsi="Calibri Light" w:cs="Calibri Light"/>
        </w:rPr>
        <w:t>Burnett</w:t>
      </w:r>
      <w:proofErr w:type="gramEnd"/>
      <w:r w:rsidR="006F2F5A" w:rsidRPr="00064469">
        <w:rPr>
          <w:rFonts w:ascii="Calibri Light" w:hAnsi="Calibri Light" w:cs="Calibri Light"/>
        </w:rPr>
        <w:t xml:space="preserve"> </w:t>
      </w:r>
      <w:r w:rsidR="006F2F5A">
        <w:rPr>
          <w:rFonts w:ascii="Calibri Light" w:hAnsi="Calibri Light" w:cs="Calibri Light"/>
        </w:rPr>
        <w:t xml:space="preserve">and </w:t>
      </w:r>
      <w:r w:rsidR="006F2F5A" w:rsidRPr="00064469">
        <w:rPr>
          <w:rFonts w:ascii="Calibri Light" w:hAnsi="Calibri Light" w:cs="Calibri Light"/>
        </w:rPr>
        <w:t>St. Croix counties in Wisconsin</w:t>
      </w:r>
      <w:r w:rsidR="006F2F5A">
        <w:rPr>
          <w:rFonts w:ascii="Calibri Light" w:hAnsi="Calibri Light" w:cs="Calibri Light"/>
        </w:rPr>
        <w:t>)</w:t>
      </w:r>
      <w:r w:rsidRPr="00064469">
        <w:rPr>
          <w:rFonts w:ascii="Calibri Light" w:hAnsi="Calibri Light" w:cs="Calibri Light"/>
        </w:rPr>
        <w:t>. Applicants may also designate a 501(c)(3) organization as a fiscal sponsor. Applicants must also have no outstanding final reports due to the SCVF for previous arts grants.</w:t>
      </w:r>
    </w:p>
    <w:bookmarkEnd w:id="3"/>
    <w:p w14:paraId="4F171932" w14:textId="77777777" w:rsidR="006D3C06" w:rsidRPr="00BA0A17" w:rsidRDefault="006D3C06" w:rsidP="002636F9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442CB021" w14:textId="1558DE07" w:rsidR="006D3C06" w:rsidRPr="00064469" w:rsidRDefault="005224C3" w:rsidP="002636F9">
      <w:pPr>
        <w:spacing w:after="0"/>
        <w:rPr>
          <w:rFonts w:ascii="Calibri Light" w:hAnsi="Calibri Light" w:cs="Calibri Light"/>
          <w:b/>
          <w:u w:val="single"/>
        </w:rPr>
      </w:pPr>
      <w:bookmarkStart w:id="4" w:name="_Hlk14429838"/>
      <w:r w:rsidRPr="00064469">
        <w:rPr>
          <w:rFonts w:ascii="Calibri Light" w:hAnsi="Calibri Light" w:cs="Calibri Light"/>
          <w:b/>
          <w:u w:val="single"/>
        </w:rPr>
        <w:t xml:space="preserve">Funding Categories </w:t>
      </w:r>
      <w:bookmarkEnd w:id="4"/>
    </w:p>
    <w:p w14:paraId="669CF972" w14:textId="36D59BF1" w:rsidR="006D3C06" w:rsidRPr="006F2F5A" w:rsidRDefault="005224C3" w:rsidP="006D3C06">
      <w:pPr>
        <w:rPr>
          <w:rFonts w:ascii="Calibri Light" w:hAnsi="Calibri Light" w:cs="Calibri Light"/>
        </w:rPr>
      </w:pPr>
      <w:r w:rsidRPr="00064469">
        <w:rPr>
          <w:rFonts w:ascii="Calibri Light" w:hAnsi="Calibri Light" w:cs="Calibri Light"/>
        </w:rPr>
        <w:t xml:space="preserve">In </w:t>
      </w:r>
      <w:r w:rsidR="006F2F5A">
        <w:rPr>
          <w:rFonts w:ascii="Calibri Light" w:hAnsi="Calibri Light" w:cs="Calibri Light"/>
        </w:rPr>
        <w:t xml:space="preserve">2020, due to COVID-19, the Valley Arts Initiative grant program will </w:t>
      </w:r>
      <w:r w:rsidR="006F2F5A" w:rsidRPr="006F2F5A">
        <w:rPr>
          <w:rFonts w:ascii="Calibri Light" w:hAnsi="Calibri Light" w:cs="Calibri Light"/>
        </w:rPr>
        <w:t>fund general operating expenses for arts organizations in our six-county service area</w:t>
      </w:r>
      <w:r w:rsidR="00394145">
        <w:rPr>
          <w:rFonts w:ascii="Calibri Light" w:hAnsi="Calibri Light" w:cs="Calibri Light"/>
        </w:rPr>
        <w:t>.</w:t>
      </w:r>
    </w:p>
    <w:p w14:paraId="52A8F827" w14:textId="77777777" w:rsidR="005224C3" w:rsidRPr="00064469" w:rsidRDefault="005224C3" w:rsidP="002636F9">
      <w:pPr>
        <w:spacing w:after="0"/>
        <w:rPr>
          <w:rFonts w:ascii="Calibri Light" w:hAnsi="Calibri Light" w:cs="Calibri Light"/>
          <w:b/>
          <w:u w:val="single"/>
        </w:rPr>
      </w:pPr>
      <w:r w:rsidRPr="00064469">
        <w:rPr>
          <w:rFonts w:ascii="Calibri Light" w:hAnsi="Calibri Light" w:cs="Calibri Light"/>
          <w:b/>
          <w:u w:val="single"/>
        </w:rPr>
        <w:t>Funding Criteria</w:t>
      </w:r>
    </w:p>
    <w:p w14:paraId="3744D6F8" w14:textId="720C174C" w:rsidR="005224C3" w:rsidRPr="00064469" w:rsidRDefault="001A514A" w:rsidP="002636F9">
      <w:pPr>
        <w:spacing w:after="0"/>
        <w:rPr>
          <w:rFonts w:ascii="Calibri Light" w:hAnsi="Calibri Light" w:cs="Calibri Light"/>
        </w:rPr>
      </w:pPr>
      <w:r w:rsidRPr="00064469">
        <w:rPr>
          <w:rFonts w:ascii="Calibri Light" w:hAnsi="Calibri Light" w:cs="Calibri Light"/>
        </w:rPr>
        <w:t xml:space="preserve">The </w:t>
      </w:r>
      <w:r w:rsidR="00544CBF" w:rsidRPr="00064469">
        <w:rPr>
          <w:rFonts w:ascii="Calibri Light" w:hAnsi="Calibri Light" w:cs="Calibri Light"/>
        </w:rPr>
        <w:t xml:space="preserve">Foundation </w:t>
      </w:r>
      <w:r w:rsidR="005224C3" w:rsidRPr="00064469">
        <w:rPr>
          <w:rFonts w:ascii="Calibri Light" w:hAnsi="Calibri Light" w:cs="Calibri Light"/>
        </w:rPr>
        <w:t>reviews proposals using the following criteria:</w:t>
      </w:r>
    </w:p>
    <w:p w14:paraId="66F7CA06" w14:textId="7E814C13" w:rsidR="005224C3" w:rsidRPr="00064469" w:rsidRDefault="006F2F5A" w:rsidP="002636F9">
      <w:pPr>
        <w:pStyle w:val="ListParagraph"/>
        <w:numPr>
          <w:ilvl w:val="0"/>
          <w:numId w:val="18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Organizational</w:t>
      </w:r>
      <w:r w:rsidR="005224C3" w:rsidRPr="00064469">
        <w:rPr>
          <w:rFonts w:ascii="Calibri Light" w:hAnsi="Calibri Light" w:cs="Calibri Light"/>
        </w:rPr>
        <w:t xml:space="preserve"> Excellence and Leadership</w:t>
      </w:r>
    </w:p>
    <w:p w14:paraId="442B20E9" w14:textId="77777777" w:rsidR="006F2F5A" w:rsidRDefault="005224C3" w:rsidP="006F2F5A">
      <w:pPr>
        <w:pStyle w:val="ListParagraph"/>
        <w:numPr>
          <w:ilvl w:val="0"/>
          <w:numId w:val="18"/>
        </w:numPr>
        <w:spacing w:after="0"/>
        <w:rPr>
          <w:rFonts w:ascii="Calibri Light" w:hAnsi="Calibri Light" w:cs="Calibri Light"/>
        </w:rPr>
      </w:pPr>
      <w:r w:rsidRPr="00064469">
        <w:rPr>
          <w:rFonts w:ascii="Calibri Light" w:hAnsi="Calibri Light" w:cs="Calibri Light"/>
        </w:rPr>
        <w:t>Community Benefit</w:t>
      </w:r>
    </w:p>
    <w:p w14:paraId="5FC555E6" w14:textId="472A7DDB" w:rsidR="005224C3" w:rsidRPr="006F2F5A" w:rsidRDefault="005224C3" w:rsidP="006F2F5A">
      <w:pPr>
        <w:pStyle w:val="ListParagraph"/>
        <w:numPr>
          <w:ilvl w:val="0"/>
          <w:numId w:val="18"/>
        </w:numPr>
        <w:spacing w:after="0"/>
        <w:rPr>
          <w:rFonts w:ascii="Calibri Light" w:hAnsi="Calibri Light" w:cs="Calibri Light"/>
        </w:rPr>
      </w:pPr>
      <w:r w:rsidRPr="006F2F5A">
        <w:rPr>
          <w:rFonts w:ascii="Calibri Light" w:hAnsi="Calibri Light" w:cs="Calibri Light"/>
        </w:rPr>
        <w:t>Management and Fiscal Responsibility</w:t>
      </w:r>
    </w:p>
    <w:p w14:paraId="086618AE" w14:textId="77777777" w:rsidR="006D3C06" w:rsidRPr="00BA0A17" w:rsidRDefault="006D3C06" w:rsidP="006D3C06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514983D5" w14:textId="459A6921" w:rsidR="005224C3" w:rsidRPr="00064469" w:rsidRDefault="005224C3" w:rsidP="002636F9">
      <w:pPr>
        <w:spacing w:after="0"/>
        <w:rPr>
          <w:rFonts w:ascii="Calibri Light" w:hAnsi="Calibri Light" w:cs="Calibri Light"/>
        </w:rPr>
      </w:pPr>
      <w:r w:rsidRPr="00064469">
        <w:rPr>
          <w:rFonts w:ascii="Calibri Light" w:hAnsi="Calibri Light" w:cs="Calibri Light"/>
        </w:rPr>
        <w:t xml:space="preserve">The review panel will </w:t>
      </w:r>
      <w:proofErr w:type="gramStart"/>
      <w:r w:rsidRPr="00064469">
        <w:rPr>
          <w:rFonts w:ascii="Calibri Light" w:hAnsi="Calibri Light" w:cs="Calibri Light"/>
        </w:rPr>
        <w:t>make an effort</w:t>
      </w:r>
      <w:proofErr w:type="gramEnd"/>
      <w:r w:rsidRPr="00064469">
        <w:rPr>
          <w:rFonts w:ascii="Calibri Light" w:hAnsi="Calibri Light" w:cs="Calibri Light"/>
        </w:rPr>
        <w:t xml:space="preserve"> to ensure available funds are awarded to organizations throughout our service area.</w:t>
      </w:r>
    </w:p>
    <w:p w14:paraId="142C714C" w14:textId="77777777" w:rsidR="00BA0A17" w:rsidRPr="00BA0A17" w:rsidRDefault="00BA0A17" w:rsidP="002636F9">
      <w:pPr>
        <w:spacing w:after="0"/>
        <w:rPr>
          <w:rFonts w:ascii="Calibri Light" w:hAnsi="Calibri Light" w:cs="Calibri Light"/>
          <w:sz w:val="16"/>
          <w:szCs w:val="16"/>
        </w:rPr>
      </w:pPr>
      <w:bookmarkStart w:id="5" w:name="_Hlk14429916"/>
    </w:p>
    <w:p w14:paraId="77BD42B7" w14:textId="32B2E5F3" w:rsidR="005224C3" w:rsidRPr="00064469" w:rsidRDefault="005224C3" w:rsidP="002636F9">
      <w:pPr>
        <w:spacing w:after="0"/>
        <w:rPr>
          <w:rFonts w:ascii="Calibri Light" w:hAnsi="Calibri Light" w:cs="Calibri Light"/>
          <w:b/>
          <w:u w:val="single"/>
        </w:rPr>
      </w:pPr>
      <w:r w:rsidRPr="00064469">
        <w:rPr>
          <w:rFonts w:ascii="Calibri Light" w:hAnsi="Calibri Light" w:cs="Calibri Light"/>
          <w:b/>
          <w:u w:val="single"/>
        </w:rPr>
        <w:t>Eligible Expenses</w:t>
      </w:r>
    </w:p>
    <w:bookmarkEnd w:id="5"/>
    <w:p w14:paraId="32B56662" w14:textId="4FBFF2B3" w:rsidR="005224C3" w:rsidRPr="00064469" w:rsidRDefault="005224C3" w:rsidP="002636F9">
      <w:pPr>
        <w:spacing w:after="0"/>
        <w:rPr>
          <w:rFonts w:ascii="Calibri Light" w:hAnsi="Calibri Light" w:cs="Calibri Light"/>
        </w:rPr>
      </w:pPr>
      <w:r w:rsidRPr="00064469">
        <w:rPr>
          <w:rFonts w:ascii="Calibri Light" w:hAnsi="Calibri Light" w:cs="Calibri Light"/>
        </w:rPr>
        <w:t xml:space="preserve">Grant funds must be expended within one year from the date of the award. </w:t>
      </w:r>
    </w:p>
    <w:p w14:paraId="2F041641" w14:textId="77777777" w:rsidR="006D3C06" w:rsidRPr="00BA0A17" w:rsidRDefault="006D3C06" w:rsidP="006D3C06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742599D6" w14:textId="3FAB7068" w:rsidR="005224C3" w:rsidRPr="00064469" w:rsidRDefault="005224C3" w:rsidP="002636F9">
      <w:pPr>
        <w:spacing w:after="0"/>
        <w:rPr>
          <w:rFonts w:ascii="Calibri Light" w:hAnsi="Calibri Light" w:cs="Calibri Light"/>
          <w:b/>
          <w:u w:val="single"/>
        </w:rPr>
      </w:pPr>
      <w:bookmarkStart w:id="6" w:name="_Hlk14430872"/>
      <w:bookmarkStart w:id="7" w:name="_Hlk14430023"/>
      <w:r w:rsidRPr="00064469">
        <w:rPr>
          <w:rFonts w:ascii="Calibri Light" w:hAnsi="Calibri Light" w:cs="Calibri Light"/>
          <w:b/>
          <w:u w:val="single"/>
        </w:rPr>
        <w:t>Grant Range</w:t>
      </w:r>
      <w:bookmarkEnd w:id="6"/>
    </w:p>
    <w:bookmarkEnd w:id="7"/>
    <w:p w14:paraId="618B9795" w14:textId="4CE8CE5B" w:rsidR="00DA2300" w:rsidRPr="00064469" w:rsidRDefault="005224C3" w:rsidP="002636F9">
      <w:pPr>
        <w:spacing w:after="0"/>
        <w:rPr>
          <w:rFonts w:ascii="Calibri Light" w:hAnsi="Calibri Light" w:cs="Calibri Light"/>
        </w:rPr>
      </w:pPr>
      <w:r w:rsidRPr="00064469">
        <w:rPr>
          <w:rFonts w:ascii="Calibri Light" w:hAnsi="Calibri Light" w:cs="Calibri Light"/>
        </w:rPr>
        <w:t>Grants range from $</w:t>
      </w:r>
      <w:r w:rsidR="00EC20FD">
        <w:rPr>
          <w:rFonts w:ascii="Calibri Light" w:hAnsi="Calibri Light" w:cs="Calibri Light"/>
        </w:rPr>
        <w:t>500</w:t>
      </w:r>
      <w:r w:rsidRPr="00064469">
        <w:rPr>
          <w:rFonts w:ascii="Calibri Light" w:hAnsi="Calibri Light" w:cs="Calibri Light"/>
        </w:rPr>
        <w:t xml:space="preserve"> up to $</w:t>
      </w:r>
      <w:r w:rsidR="00394145">
        <w:rPr>
          <w:rFonts w:ascii="Calibri Light" w:hAnsi="Calibri Light" w:cs="Calibri Light"/>
        </w:rPr>
        <w:t>10</w:t>
      </w:r>
      <w:r w:rsidRPr="00064469">
        <w:rPr>
          <w:rFonts w:ascii="Calibri Light" w:hAnsi="Calibri Light" w:cs="Calibri Light"/>
        </w:rPr>
        <w:t>,000. Proposals may be awarded partial funding.</w:t>
      </w:r>
    </w:p>
    <w:p w14:paraId="25A90F62" w14:textId="77777777" w:rsidR="006D3C06" w:rsidRPr="00BA0A17" w:rsidRDefault="006D3C06" w:rsidP="002636F9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00EC3F0B" w14:textId="77777777" w:rsidR="005224C3" w:rsidRPr="00064469" w:rsidRDefault="005224C3" w:rsidP="002636F9">
      <w:pPr>
        <w:spacing w:after="0"/>
        <w:rPr>
          <w:rFonts w:ascii="Calibri Light" w:hAnsi="Calibri Light" w:cs="Calibri Light"/>
          <w:b/>
          <w:u w:val="single"/>
        </w:rPr>
      </w:pPr>
      <w:bookmarkStart w:id="8" w:name="_Hlk14430044"/>
      <w:r w:rsidRPr="00064469">
        <w:rPr>
          <w:rFonts w:ascii="Calibri Light" w:hAnsi="Calibri Light" w:cs="Calibri Light"/>
          <w:b/>
          <w:u w:val="single"/>
        </w:rPr>
        <w:t>Proposal Limits</w:t>
      </w:r>
    </w:p>
    <w:bookmarkEnd w:id="8"/>
    <w:p w14:paraId="023B288C" w14:textId="1AE16710" w:rsidR="006839D8" w:rsidRPr="00064469" w:rsidRDefault="005224C3" w:rsidP="002636F9">
      <w:pPr>
        <w:spacing w:after="0"/>
        <w:rPr>
          <w:rFonts w:ascii="Calibri Light" w:hAnsi="Calibri Light" w:cs="Calibri Light"/>
        </w:rPr>
      </w:pPr>
      <w:r w:rsidRPr="00064469">
        <w:rPr>
          <w:rFonts w:ascii="Calibri Light" w:hAnsi="Calibri Light" w:cs="Calibri Light"/>
        </w:rPr>
        <w:t xml:space="preserve">An organization is limited to one proposal for each </w:t>
      </w:r>
      <w:r w:rsidR="006D3C06" w:rsidRPr="00064469">
        <w:rPr>
          <w:rFonts w:ascii="Calibri Light" w:hAnsi="Calibri Light" w:cs="Calibri Light"/>
        </w:rPr>
        <w:t xml:space="preserve">SCVF </w:t>
      </w:r>
      <w:r w:rsidRPr="00064469">
        <w:rPr>
          <w:rFonts w:ascii="Calibri Light" w:hAnsi="Calibri Light" w:cs="Calibri Light"/>
        </w:rPr>
        <w:t>grant program</w:t>
      </w:r>
      <w:r w:rsidR="006839D8" w:rsidRPr="00064469">
        <w:rPr>
          <w:rFonts w:ascii="Calibri Light" w:hAnsi="Calibri Light" w:cs="Calibri Light"/>
        </w:rPr>
        <w:t>, including the Valley Arts Initiative</w:t>
      </w:r>
      <w:r w:rsidRPr="00064469">
        <w:rPr>
          <w:rFonts w:ascii="Calibri Light" w:hAnsi="Calibri Light" w:cs="Calibri Light"/>
        </w:rPr>
        <w:t>. An applicant may submit a proposal for a different SCVF grant program during the same grant cycle if they are eligible.</w:t>
      </w:r>
    </w:p>
    <w:p w14:paraId="0DAA55E4" w14:textId="77777777" w:rsidR="006D3C06" w:rsidRPr="00BA0A17" w:rsidRDefault="006D3C06" w:rsidP="002636F9">
      <w:pPr>
        <w:spacing w:after="0"/>
        <w:rPr>
          <w:rFonts w:ascii="Calibri Light" w:hAnsi="Calibri Light" w:cs="Calibri Light"/>
          <w:sz w:val="16"/>
          <w:szCs w:val="16"/>
        </w:rPr>
      </w:pPr>
      <w:bookmarkStart w:id="9" w:name="_Hlk14430078"/>
    </w:p>
    <w:p w14:paraId="38196176" w14:textId="77777777" w:rsidR="005224C3" w:rsidRPr="00064469" w:rsidRDefault="005224C3" w:rsidP="002636F9">
      <w:pPr>
        <w:spacing w:after="0"/>
        <w:rPr>
          <w:rFonts w:ascii="Calibri Light" w:hAnsi="Calibri Light" w:cs="Calibri Light"/>
          <w:b/>
          <w:u w:val="single"/>
        </w:rPr>
      </w:pPr>
      <w:r w:rsidRPr="00064469">
        <w:rPr>
          <w:rFonts w:ascii="Calibri Light" w:hAnsi="Calibri Light" w:cs="Calibri Light"/>
          <w:b/>
          <w:u w:val="single"/>
        </w:rPr>
        <w:t>Decision-Making Process</w:t>
      </w:r>
    </w:p>
    <w:p w14:paraId="036AD28B" w14:textId="11CEA375" w:rsidR="005224C3" w:rsidRDefault="005224C3" w:rsidP="002636F9">
      <w:pPr>
        <w:spacing w:after="0"/>
        <w:rPr>
          <w:rFonts w:ascii="Calibri Light" w:hAnsi="Calibri Light" w:cs="Calibri Light"/>
        </w:rPr>
      </w:pPr>
      <w:r w:rsidRPr="00064469">
        <w:rPr>
          <w:rFonts w:ascii="Calibri Light" w:hAnsi="Calibri Light" w:cs="Calibri Light"/>
        </w:rPr>
        <w:t xml:space="preserve">A </w:t>
      </w:r>
      <w:proofErr w:type="gramStart"/>
      <w:r w:rsidRPr="00064469">
        <w:rPr>
          <w:rFonts w:ascii="Calibri Light" w:hAnsi="Calibri Light" w:cs="Calibri Light"/>
        </w:rPr>
        <w:t>panel reviews proposals</w:t>
      </w:r>
      <w:proofErr w:type="gramEnd"/>
      <w:r w:rsidRPr="00064469">
        <w:rPr>
          <w:rFonts w:ascii="Calibri Light" w:hAnsi="Calibri Light" w:cs="Calibri Light"/>
        </w:rPr>
        <w:t xml:space="preserve"> in a public meeting</w:t>
      </w:r>
      <w:r w:rsidR="00DA2300" w:rsidRPr="00064469">
        <w:rPr>
          <w:rFonts w:ascii="Calibri Light" w:hAnsi="Calibri Light" w:cs="Calibri Light"/>
        </w:rPr>
        <w:t>. Applicants are invited and encouraged to attend, but attendance will not affect the decision on your organization’s proposal.</w:t>
      </w:r>
      <w:r w:rsidR="006D3C06" w:rsidRPr="00064469">
        <w:rPr>
          <w:rFonts w:ascii="Calibri Light" w:hAnsi="Calibri Light" w:cs="Calibri Light"/>
        </w:rPr>
        <w:t xml:space="preserve">  </w:t>
      </w:r>
      <w:r w:rsidR="00DA2300" w:rsidRPr="00064469">
        <w:rPr>
          <w:rFonts w:ascii="Calibri Light" w:hAnsi="Calibri Light" w:cs="Calibri Light"/>
        </w:rPr>
        <w:t xml:space="preserve">Decisions in all </w:t>
      </w:r>
      <w:r w:rsidR="006D3C06" w:rsidRPr="00064469">
        <w:rPr>
          <w:rFonts w:ascii="Calibri Light" w:hAnsi="Calibri Light" w:cs="Calibri Light"/>
        </w:rPr>
        <w:t xml:space="preserve">grant programs </w:t>
      </w:r>
      <w:r w:rsidR="00DA2300" w:rsidRPr="00064469">
        <w:rPr>
          <w:rFonts w:ascii="Calibri Light" w:hAnsi="Calibri Light" w:cs="Calibri Light"/>
        </w:rPr>
        <w:t>follow an established review process and are made according to a conflict of interest policy.</w:t>
      </w:r>
      <w:r w:rsidRPr="00064469">
        <w:rPr>
          <w:rFonts w:ascii="Calibri Light" w:hAnsi="Calibri Light" w:cs="Calibri Light"/>
        </w:rPr>
        <w:t xml:space="preserve"> </w:t>
      </w:r>
      <w:bookmarkEnd w:id="9"/>
    </w:p>
    <w:p w14:paraId="3F617E98" w14:textId="1A4264D0" w:rsidR="006F2F5A" w:rsidRDefault="006F2F5A" w:rsidP="002636F9">
      <w:pPr>
        <w:spacing w:after="0"/>
        <w:rPr>
          <w:rFonts w:ascii="Calibri Light" w:hAnsi="Calibri Light" w:cs="Calibri Light"/>
        </w:rPr>
      </w:pPr>
    </w:p>
    <w:p w14:paraId="00224001" w14:textId="3CFE21EF" w:rsidR="006F2F5A" w:rsidRDefault="006F2F5A" w:rsidP="002636F9">
      <w:pPr>
        <w:spacing w:after="0"/>
        <w:rPr>
          <w:rFonts w:ascii="Calibri Light" w:hAnsi="Calibri Light" w:cs="Calibri Light"/>
        </w:rPr>
      </w:pPr>
    </w:p>
    <w:p w14:paraId="7C6890CF" w14:textId="52884C42" w:rsidR="006F2F5A" w:rsidRDefault="006F2F5A" w:rsidP="002636F9">
      <w:pPr>
        <w:spacing w:after="0"/>
        <w:rPr>
          <w:rFonts w:ascii="Calibri Light" w:hAnsi="Calibri Light" w:cs="Calibri Light"/>
        </w:rPr>
      </w:pPr>
    </w:p>
    <w:p w14:paraId="51E271F1" w14:textId="773A0EF4" w:rsidR="006F2F5A" w:rsidRDefault="006F2F5A" w:rsidP="002636F9">
      <w:pPr>
        <w:spacing w:after="0"/>
        <w:rPr>
          <w:rFonts w:ascii="Calibri Light" w:hAnsi="Calibri Light" w:cs="Calibri Light"/>
        </w:rPr>
      </w:pPr>
    </w:p>
    <w:p w14:paraId="447959EC" w14:textId="718E5E3B" w:rsidR="00334530" w:rsidRDefault="00BA0A17" w:rsidP="00394145">
      <w:pPr>
        <w:rPr>
          <w:rFonts w:ascii="Calibri Light" w:hAnsi="Calibri Light" w:cs="Calibri Light"/>
          <w:i/>
        </w:rPr>
      </w:pPr>
      <w:r w:rsidRPr="0004141F">
        <w:rPr>
          <w:rFonts w:ascii="Calibri Light" w:hAnsi="Calibri Light" w:cs="Calibri Light"/>
          <w:i/>
          <w:sz w:val="22"/>
          <w:szCs w:val="22"/>
        </w:rPr>
        <w:t>Questions: Contact Angie Pilgrim, Grants and Programs Officer, St. Croix Valley Foundation, 715-386-9490</w:t>
      </w:r>
    </w:p>
    <w:sectPr w:rsidR="00334530" w:rsidSect="00334530">
      <w:pgSz w:w="12240" w:h="15840"/>
      <w:pgMar w:top="432" w:right="1080" w:bottom="1152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1EC3"/>
    <w:multiLevelType w:val="hybridMultilevel"/>
    <w:tmpl w:val="D214F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25472"/>
    <w:multiLevelType w:val="hybridMultilevel"/>
    <w:tmpl w:val="B066C30C"/>
    <w:lvl w:ilvl="0" w:tplc="608068D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B4F1E"/>
    <w:multiLevelType w:val="hybridMultilevel"/>
    <w:tmpl w:val="8C86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15DC"/>
    <w:multiLevelType w:val="hybridMultilevel"/>
    <w:tmpl w:val="80409A86"/>
    <w:lvl w:ilvl="0" w:tplc="4F361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1DF7"/>
    <w:multiLevelType w:val="hybridMultilevel"/>
    <w:tmpl w:val="6FFE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7E8D"/>
    <w:multiLevelType w:val="hybridMultilevel"/>
    <w:tmpl w:val="8C54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2A10"/>
    <w:multiLevelType w:val="hybridMultilevel"/>
    <w:tmpl w:val="B902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198B"/>
    <w:multiLevelType w:val="hybridMultilevel"/>
    <w:tmpl w:val="4556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73EC7"/>
    <w:multiLevelType w:val="hybridMultilevel"/>
    <w:tmpl w:val="4A78576A"/>
    <w:lvl w:ilvl="0" w:tplc="9A0C61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922F4"/>
    <w:multiLevelType w:val="hybridMultilevel"/>
    <w:tmpl w:val="53AA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7C66"/>
    <w:multiLevelType w:val="hybridMultilevel"/>
    <w:tmpl w:val="330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7ACB"/>
    <w:multiLevelType w:val="hybridMultilevel"/>
    <w:tmpl w:val="C542FA78"/>
    <w:lvl w:ilvl="0" w:tplc="FC109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137E6"/>
    <w:multiLevelType w:val="hybridMultilevel"/>
    <w:tmpl w:val="5598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31AD6"/>
    <w:multiLevelType w:val="hybridMultilevel"/>
    <w:tmpl w:val="22961AC0"/>
    <w:lvl w:ilvl="0" w:tplc="ACA0E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5A4FDC"/>
    <w:multiLevelType w:val="hybridMultilevel"/>
    <w:tmpl w:val="3D60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72AC1"/>
    <w:multiLevelType w:val="hybridMultilevel"/>
    <w:tmpl w:val="EFD0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E57EA"/>
    <w:multiLevelType w:val="hybridMultilevel"/>
    <w:tmpl w:val="E6BC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54D93"/>
    <w:multiLevelType w:val="hybridMultilevel"/>
    <w:tmpl w:val="858A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15"/>
  </w:num>
  <w:num w:numId="6">
    <w:abstractNumId w:val="16"/>
  </w:num>
  <w:num w:numId="7">
    <w:abstractNumId w:val="17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  <w:num w:numId="15">
    <w:abstractNumId w:val="0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C3"/>
    <w:rsid w:val="00064469"/>
    <w:rsid w:val="000F0BA6"/>
    <w:rsid w:val="001A514A"/>
    <w:rsid w:val="001B2AA9"/>
    <w:rsid w:val="002636F9"/>
    <w:rsid w:val="002822FB"/>
    <w:rsid w:val="00334530"/>
    <w:rsid w:val="003710C4"/>
    <w:rsid w:val="00386E06"/>
    <w:rsid w:val="00394145"/>
    <w:rsid w:val="003E004B"/>
    <w:rsid w:val="00477C35"/>
    <w:rsid w:val="004F3B03"/>
    <w:rsid w:val="005224C3"/>
    <w:rsid w:val="005313A4"/>
    <w:rsid w:val="00544CBF"/>
    <w:rsid w:val="00562648"/>
    <w:rsid w:val="005A67E5"/>
    <w:rsid w:val="005F5EA8"/>
    <w:rsid w:val="006839D8"/>
    <w:rsid w:val="006D3C06"/>
    <w:rsid w:val="006F2F5A"/>
    <w:rsid w:val="00751DA9"/>
    <w:rsid w:val="00A93326"/>
    <w:rsid w:val="00BA0A17"/>
    <w:rsid w:val="00BB75BD"/>
    <w:rsid w:val="00BD5D96"/>
    <w:rsid w:val="00C57E58"/>
    <w:rsid w:val="00CA55C2"/>
    <w:rsid w:val="00D20A72"/>
    <w:rsid w:val="00D324E4"/>
    <w:rsid w:val="00D562D2"/>
    <w:rsid w:val="00DA2300"/>
    <w:rsid w:val="00EB0C5B"/>
    <w:rsid w:val="00EC20FD"/>
    <w:rsid w:val="00F36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0CCBF"/>
  <w15:docId w15:val="{DA193FA9-35E9-4F1E-93A2-F0DA406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9A3"/>
  </w:style>
  <w:style w:type="paragraph" w:styleId="Heading1">
    <w:name w:val="heading 1"/>
    <w:basedOn w:val="Normal"/>
    <w:next w:val="Normal"/>
    <w:link w:val="Heading1Char"/>
    <w:rsid w:val="0052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22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24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rsid w:val="00C57E5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7E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Thueson</dc:creator>
  <cp:keywords/>
  <cp:lastModifiedBy>Angie Pilgrim</cp:lastModifiedBy>
  <cp:revision>4</cp:revision>
  <dcterms:created xsi:type="dcterms:W3CDTF">2020-10-19T19:40:00Z</dcterms:created>
  <dcterms:modified xsi:type="dcterms:W3CDTF">2020-10-21T19:03:00Z</dcterms:modified>
</cp:coreProperties>
</file>